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3D90A" w14:textId="2C251CCD" w:rsidR="00072360" w:rsidRPr="00072360" w:rsidRDefault="00506E77" w:rsidP="00072360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CEAC2E" wp14:editId="5839A5B5">
            <wp:extent cx="5943600" cy="14859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d. learn. know.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DA48D2B" w14:textId="77777777" w:rsidR="00E12638" w:rsidRDefault="00E12638" w:rsidP="004D2A09">
      <w:pPr>
        <w:spacing w:after="220"/>
        <w:rPr>
          <w:rFonts w:ascii="Helvetica" w:hAnsi="Helvetica" w:cs="Times New Roman"/>
          <w:color w:val="1A1A1A"/>
          <w:shd w:val="clear" w:color="auto" w:fill="FFFFFF"/>
        </w:rPr>
      </w:pPr>
    </w:p>
    <w:p w14:paraId="192F1CA4" w14:textId="77777777" w:rsidR="004D2A09" w:rsidRPr="004E04B9" w:rsidRDefault="004D2A09" w:rsidP="004D2A09">
      <w:pPr>
        <w:spacing w:after="220"/>
        <w:rPr>
          <w:rFonts w:cs="Times New Roman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Hi </w:t>
      </w:r>
      <w:r w:rsidRPr="004E04B9">
        <w:rPr>
          <w:rFonts w:cs="Times New Roman"/>
          <w:b/>
          <w:bCs/>
          <w:color w:val="ED7D31" w:themeColor="accent2"/>
          <w:sz w:val="22"/>
          <w:szCs w:val="22"/>
          <w:shd w:val="clear" w:color="auto" w:fill="FFFFFF"/>
        </w:rPr>
        <w:t>[</w:t>
      </w:r>
      <w:r w:rsidR="00C55DC4" w:rsidRPr="004E04B9">
        <w:rPr>
          <w:rFonts w:cs="Times New Roman"/>
          <w:b/>
          <w:bCs/>
          <w:color w:val="ED7D31" w:themeColor="accent2"/>
          <w:sz w:val="22"/>
          <w:szCs w:val="22"/>
          <w:shd w:val="clear" w:color="auto" w:fill="FFFFFF"/>
        </w:rPr>
        <w:t>INSERT FIRST NAME</w:t>
      </w:r>
      <w:r w:rsidRPr="004E04B9">
        <w:rPr>
          <w:rFonts w:cs="Times New Roman"/>
          <w:b/>
          <w:bCs/>
          <w:color w:val="ED7D31" w:themeColor="accent2"/>
          <w:sz w:val="22"/>
          <w:szCs w:val="22"/>
          <w:shd w:val="clear" w:color="auto" w:fill="FFFFFF"/>
        </w:rPr>
        <w:t>]</w:t>
      </w:r>
      <w:r w:rsidRPr="004E04B9">
        <w:rPr>
          <w:rFonts w:cs="Times New Roman"/>
          <w:b/>
          <w:bCs/>
          <w:color w:val="1A1A1A"/>
          <w:sz w:val="22"/>
          <w:szCs w:val="22"/>
          <w:shd w:val="clear" w:color="auto" w:fill="FFFFFF"/>
        </w:rPr>
        <w:t>,</w:t>
      </w:r>
    </w:p>
    <w:p w14:paraId="3F6A9107" w14:textId="7CA0EA7A" w:rsidR="004D2A09" w:rsidRPr="004E04B9" w:rsidRDefault="004D2A09" w:rsidP="004D2A09">
      <w:pPr>
        <w:spacing w:after="220"/>
        <w:rPr>
          <w:rFonts w:cs="Times New Roman"/>
          <w:color w:val="1A1A1A"/>
          <w:sz w:val="22"/>
          <w:szCs w:val="22"/>
          <w:shd w:val="clear" w:color="auto" w:fill="FFFFFF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I would like to enroll in the </w:t>
      </w:r>
      <w:r w:rsidRPr="00EA7C06">
        <w:rPr>
          <w:rFonts w:cs="Times New Roman"/>
          <w:sz w:val="22"/>
          <w:szCs w:val="22"/>
          <w:shd w:val="clear" w:color="auto" w:fill="FFFFFF"/>
        </w:rPr>
        <w:t>Revolution</w:t>
      </w:r>
      <w:r w:rsidR="00EA7C06">
        <w:rPr>
          <w:rFonts w:cs="Times New Roman"/>
          <w:sz w:val="22"/>
          <w:szCs w:val="22"/>
          <w:shd w:val="clear" w:color="auto" w:fill="FFFFFF"/>
        </w:rPr>
        <w:t>ize Your Role Wisdom Circle Program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, a peer-to-peer learning community for HR </w:t>
      </w:r>
      <w:r w:rsidR="00C55DC4" w:rsidRPr="004E04B9">
        <w:rPr>
          <w:rFonts w:cs="Times New Roman"/>
          <w:color w:val="1A1A1A"/>
          <w:sz w:val="22"/>
          <w:szCs w:val="22"/>
          <w:shd w:val="clear" w:color="auto" w:fill="FFFFFF"/>
        </w:rPr>
        <w:t>l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eaders, to help me expand my </w:t>
      </w:r>
      <w:r w:rsidR="00072360" w:rsidRPr="004E04B9">
        <w:rPr>
          <w:rFonts w:cs="Times New Roman"/>
          <w:color w:val="1A1A1A"/>
          <w:sz w:val="22"/>
          <w:szCs w:val="22"/>
          <w:shd w:val="clear" w:color="auto" w:fill="FFFFFF"/>
        </w:rPr>
        <w:t>knowledge, capabilities, confidence,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impact, and network with peers on modern HR best practices.</w:t>
      </w:r>
    </w:p>
    <w:p w14:paraId="764A7E06" w14:textId="77777777" w:rsidR="004D2A09" w:rsidRPr="004E04B9" w:rsidRDefault="004D2A09" w:rsidP="004D2A09">
      <w:pPr>
        <w:spacing w:after="220"/>
        <w:rPr>
          <w:rFonts w:cs="Times New Roman"/>
          <w:color w:val="1A1A1A"/>
          <w:sz w:val="22"/>
          <w:szCs w:val="22"/>
          <w:shd w:val="clear" w:color="auto" w:fill="FFFFFF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The 6-month program costs $597 USD and I’m writing to request your approval to make the purchase from our learning and development budget.</w:t>
      </w:r>
    </w:p>
    <w:p w14:paraId="22D1AD22" w14:textId="77777777" w:rsidR="004D2A09" w:rsidRPr="004E04B9" w:rsidRDefault="004D2A09" w:rsidP="004D2A09">
      <w:pPr>
        <w:spacing w:after="220"/>
        <w:rPr>
          <w:rFonts w:cs="Times New Roman"/>
          <w:color w:val="1A1A1A"/>
          <w:sz w:val="22"/>
          <w:szCs w:val="22"/>
          <w:shd w:val="clear" w:color="auto" w:fill="FFFFFF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The program has been highly referred through my network and based on the structure of the program and reviews I’ve seen, I’m confident it will provide me the support</w:t>
      </w:r>
      <w:r w:rsidR="00072360" w:rsidRPr="004E04B9">
        <w:rPr>
          <w:rFonts w:cs="Times New Roman"/>
          <w:color w:val="1A1A1A"/>
          <w:sz w:val="22"/>
          <w:szCs w:val="22"/>
          <w:shd w:val="clear" w:color="auto" w:fill="FFFFFF"/>
        </w:rPr>
        <w:t>,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as well as tangible and actionable resources and learning that I’ll be able to apply right away.</w:t>
      </w:r>
    </w:p>
    <w:p w14:paraId="60EBBC0E" w14:textId="77777777" w:rsidR="004D2A09" w:rsidRPr="004E04B9" w:rsidRDefault="004D2A09" w:rsidP="004D2A09">
      <w:pPr>
        <w:spacing w:after="220"/>
        <w:rPr>
          <w:rFonts w:cs="Times New Roman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It will also help me expand my network instantly with peers around the world</w:t>
      </w:r>
      <w:r w:rsidR="00072360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that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I can connect with to share ideas and challenges that I can bring back to my role. </w:t>
      </w:r>
    </w:p>
    <w:p w14:paraId="4E9A4299" w14:textId="77777777" w:rsidR="004D2A09" w:rsidRPr="004E04B9" w:rsidRDefault="004D2A09" w:rsidP="004D2A09">
      <w:pPr>
        <w:spacing w:after="220"/>
        <w:rPr>
          <w:rFonts w:cs="Times New Roman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Some of the specifics benefits include:</w:t>
      </w:r>
    </w:p>
    <w:p w14:paraId="0EF9B570" w14:textId="002502E3" w:rsidR="00072360" w:rsidRPr="004E04B9" w:rsidRDefault="004D2A09" w:rsidP="004D2A09">
      <w:pPr>
        <w:numPr>
          <w:ilvl w:val="0"/>
          <w:numId w:val="1"/>
        </w:numPr>
        <w:textAlignment w:val="baseline"/>
        <w:rPr>
          <w:rFonts w:cs="Times New Roman"/>
          <w:color w:val="1A1A1A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A</w:t>
      </w:r>
      <w:r w:rsidR="00C55DC4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meeting cadence and </w:t>
      </w:r>
      <w:r w:rsidR="00E12638" w:rsidRPr="004E04B9">
        <w:rPr>
          <w:rFonts w:cs="Times New Roman"/>
          <w:color w:val="1A1A1A"/>
          <w:sz w:val="22"/>
          <w:szCs w:val="22"/>
          <w:shd w:val="clear" w:color="auto" w:fill="FFFFFF"/>
        </w:rPr>
        <w:t>small group size</w:t>
      </w:r>
      <w:r w:rsidR="00C55DC4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</w:t>
      </w:r>
      <w:r w:rsidR="00E12638" w:rsidRPr="004E04B9">
        <w:rPr>
          <w:rFonts w:cs="Times New Roman"/>
          <w:color w:val="1A1A1A"/>
          <w:sz w:val="22"/>
          <w:szCs w:val="22"/>
          <w:shd w:val="clear" w:color="auto" w:fill="FFFFFF"/>
        </w:rPr>
        <w:t>that ensures a high level of connection, individualized attention, and</w:t>
      </w:r>
      <w:r w:rsidR="00072360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fits into the schedule of busy HR leaders. </w:t>
      </w:r>
    </w:p>
    <w:p w14:paraId="7B4BF829" w14:textId="1E773894" w:rsidR="004D2A09" w:rsidRPr="004E04B9" w:rsidRDefault="00072360" w:rsidP="004D2A09">
      <w:pPr>
        <w:numPr>
          <w:ilvl w:val="0"/>
          <w:numId w:val="1"/>
        </w:numPr>
        <w:textAlignment w:val="baseline"/>
        <w:rPr>
          <w:rFonts w:cs="Times New Roman"/>
          <w:color w:val="1A1A1A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Content that is curated and customized</w:t>
      </w:r>
      <w:r w:rsidR="00C55DC4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to meet </w:t>
      </w:r>
      <w:r w:rsidR="00E12638" w:rsidRPr="004E04B9">
        <w:rPr>
          <w:rFonts w:cs="Times New Roman"/>
          <w:color w:val="1A1A1A"/>
          <w:sz w:val="22"/>
          <w:szCs w:val="22"/>
          <w:shd w:val="clear" w:color="auto" w:fill="FFFFFF"/>
        </w:rPr>
        <w:t>my</w:t>
      </w:r>
      <w:r w:rsidR="00C55DC4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unique </w:t>
      </w:r>
      <w:r w:rsidR="00C55DC4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needs </w:t>
      </w:r>
      <w:r w:rsidR="00E12638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and that </w:t>
      </w:r>
      <w:r w:rsidR="00C55DC4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of </w:t>
      </w:r>
      <w:r w:rsidR="00E12638" w:rsidRPr="004E04B9">
        <w:rPr>
          <w:rFonts w:cs="Times New Roman"/>
          <w:color w:val="1A1A1A"/>
          <w:sz w:val="22"/>
          <w:szCs w:val="22"/>
          <w:shd w:val="clear" w:color="auto" w:fill="FFFFFF"/>
        </w:rPr>
        <w:t>other</w:t>
      </w:r>
      <w:r w:rsidR="00C55DC4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participant members.</w:t>
      </w:r>
    </w:p>
    <w:p w14:paraId="2C7C4245" w14:textId="5EC253FD" w:rsidR="004D2A09" w:rsidRPr="004E04B9" w:rsidRDefault="00C55DC4" w:rsidP="004D2A09">
      <w:pPr>
        <w:numPr>
          <w:ilvl w:val="0"/>
          <w:numId w:val="1"/>
        </w:numPr>
        <w:textAlignment w:val="baseline"/>
        <w:rPr>
          <w:rFonts w:cs="Times New Roman"/>
          <w:color w:val="1A1A1A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Connecting with top-notch HR peers</w:t>
      </w:r>
      <w:r w:rsidR="004D2A09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to help me further develop my skills and capabilities in 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a variety of HR subject areas (including things like </w:t>
      </w:r>
      <w:r w:rsidR="004D2A09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people analytics, diversity/equity/inclusion, 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performance management, </w:t>
      </w:r>
      <w:r w:rsidR="004D2A09" w:rsidRPr="004E04B9">
        <w:rPr>
          <w:rFonts w:cs="Times New Roman"/>
          <w:color w:val="1A1A1A"/>
          <w:sz w:val="22"/>
          <w:szCs w:val="22"/>
          <w:shd w:val="clear" w:color="auto" w:fill="FFFFFF"/>
        </w:rPr>
        <w:t>and leadership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development)</w:t>
      </w:r>
      <w:r w:rsidR="00E12638" w:rsidRPr="004E04B9">
        <w:rPr>
          <w:rFonts w:cs="Times New Roman"/>
          <w:color w:val="1A1A1A"/>
          <w:sz w:val="22"/>
          <w:szCs w:val="22"/>
          <w:shd w:val="clear" w:color="auto" w:fill="FFFFFF"/>
        </w:rPr>
        <w:t>.</w:t>
      </w:r>
    </w:p>
    <w:p w14:paraId="360710D5" w14:textId="77777777" w:rsidR="00072360" w:rsidRPr="004E04B9" w:rsidRDefault="00072360" w:rsidP="00072360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Direct access to facilitator </w:t>
      </w:r>
      <w:r w:rsidR="0001391A" w:rsidRPr="004E04B9">
        <w:rPr>
          <w:rFonts w:cs="Times New Roman"/>
          <w:color w:val="1A1A1A"/>
          <w:sz w:val="22"/>
          <w:szCs w:val="22"/>
          <w:shd w:val="clear" w:color="auto" w:fill="FFFFFF"/>
        </w:rPr>
        <w:t>between meetings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 for any pressing, in-the-moment coaching and guidance needed.</w:t>
      </w:r>
    </w:p>
    <w:p w14:paraId="481D84F5" w14:textId="77777777" w:rsidR="004D2A09" w:rsidRPr="004E04B9" w:rsidRDefault="004D2A09" w:rsidP="004D2A09">
      <w:pPr>
        <w:numPr>
          <w:ilvl w:val="0"/>
          <w:numId w:val="1"/>
        </w:numPr>
        <w:textAlignment w:val="baseline"/>
        <w:rPr>
          <w:rFonts w:cs="Times New Roman"/>
          <w:color w:val="1A1A1A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Lifetime access to a private peer community to collaborate and share resources and learning. </w:t>
      </w:r>
    </w:p>
    <w:p w14:paraId="2F829315" w14:textId="77777777" w:rsidR="004D2A09" w:rsidRPr="004E04B9" w:rsidRDefault="004D2A09" w:rsidP="004D2A09">
      <w:pPr>
        <w:numPr>
          <w:ilvl w:val="0"/>
          <w:numId w:val="1"/>
        </w:numPr>
        <w:spacing w:after="220"/>
        <w:textAlignment w:val="baseline"/>
        <w:rPr>
          <w:rFonts w:cs="Times New Roman"/>
          <w:color w:val="1A1A1A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Access to a resource library of templates, tools, resources, and benchmarking.</w:t>
      </w:r>
    </w:p>
    <w:p w14:paraId="3F514B92" w14:textId="77777777" w:rsidR="004D2A09" w:rsidRPr="004E04B9" w:rsidRDefault="004D2A09" w:rsidP="004D2A09">
      <w:pPr>
        <w:spacing w:after="220"/>
        <w:rPr>
          <w:rFonts w:cs="Times New Roman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The </w:t>
      </w:r>
      <w:r w:rsidR="00C55DC4" w:rsidRPr="004E04B9">
        <w:rPr>
          <w:rFonts w:cs="Times New Roman"/>
          <w:color w:val="1A1A1A"/>
          <w:sz w:val="22"/>
          <w:szCs w:val="22"/>
          <w:shd w:val="clear" w:color="auto" w:fill="FFFFFF"/>
        </w:rPr>
        <w:t xml:space="preserve">group meets virtually twice per month, so </w:t>
      </w: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there won’t be any additional costs from airfare, time off, hotels, etc. associated with typical conference-oriented learning. </w:t>
      </w:r>
    </w:p>
    <w:p w14:paraId="2CCCE9B2" w14:textId="77777777" w:rsidR="004D2A09" w:rsidRPr="004E04B9" w:rsidRDefault="004D2A09" w:rsidP="004D2A09">
      <w:pPr>
        <w:spacing w:after="220"/>
        <w:rPr>
          <w:rFonts w:cs="Times New Roman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I appreciate your consideration. If you have any questions or need any other information please let me know. </w:t>
      </w:r>
    </w:p>
    <w:p w14:paraId="4C2E1A58" w14:textId="77777777" w:rsidR="004D2A09" w:rsidRPr="004E04B9" w:rsidRDefault="004D2A09" w:rsidP="004D2A09">
      <w:pPr>
        <w:spacing w:after="220"/>
        <w:rPr>
          <w:rFonts w:cs="Times New Roman"/>
          <w:sz w:val="22"/>
          <w:szCs w:val="22"/>
        </w:rPr>
      </w:pPr>
      <w:r w:rsidRPr="004E04B9">
        <w:rPr>
          <w:rFonts w:cs="Times New Roman"/>
          <w:color w:val="1A1A1A"/>
          <w:sz w:val="22"/>
          <w:szCs w:val="22"/>
          <w:shd w:val="clear" w:color="auto" w:fill="FFFFFF"/>
        </w:rPr>
        <w:t>Thank you,</w:t>
      </w:r>
    </w:p>
    <w:p w14:paraId="1FB58327" w14:textId="77777777" w:rsidR="0093406E" w:rsidRPr="004E04B9" w:rsidRDefault="004D2A09">
      <w:pPr>
        <w:rPr>
          <w:sz w:val="22"/>
          <w:szCs w:val="22"/>
        </w:rPr>
      </w:pPr>
      <w:r w:rsidRPr="004E04B9">
        <w:rPr>
          <w:rFonts w:cs="Times New Roman"/>
          <w:b/>
          <w:bCs/>
          <w:color w:val="ED7D31" w:themeColor="accent2"/>
          <w:sz w:val="22"/>
          <w:szCs w:val="22"/>
          <w:shd w:val="clear" w:color="auto" w:fill="FFFFFF"/>
        </w:rPr>
        <w:t>[YOUR NAME]</w:t>
      </w:r>
    </w:p>
    <w:sectPr w:rsidR="0093406E" w:rsidRPr="004E04B9" w:rsidSect="00E12638">
      <w:pgSz w:w="12240" w:h="15840"/>
      <w:pgMar w:top="1269" w:right="1440" w:bottom="157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E2C"/>
    <w:multiLevelType w:val="multilevel"/>
    <w:tmpl w:val="883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09"/>
    <w:rsid w:val="0001391A"/>
    <w:rsid w:val="00072360"/>
    <w:rsid w:val="000A1B88"/>
    <w:rsid w:val="00454341"/>
    <w:rsid w:val="004D2A09"/>
    <w:rsid w:val="004E04B9"/>
    <w:rsid w:val="00506E77"/>
    <w:rsid w:val="00B34A67"/>
    <w:rsid w:val="00C55DC4"/>
    <w:rsid w:val="00E12638"/>
    <w:rsid w:val="00E20242"/>
    <w:rsid w:val="00E51978"/>
    <w:rsid w:val="00E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F08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A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2A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4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Nelson</dc:creator>
  <cp:keywords/>
  <dc:description/>
  <cp:lastModifiedBy>Susan Nelson</cp:lastModifiedBy>
  <cp:revision>2</cp:revision>
  <dcterms:created xsi:type="dcterms:W3CDTF">2021-11-09T05:19:00Z</dcterms:created>
  <dcterms:modified xsi:type="dcterms:W3CDTF">2021-11-09T05:19:00Z</dcterms:modified>
</cp:coreProperties>
</file>